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ADFE" w14:textId="31E99078" w:rsidR="000E65BE" w:rsidRPr="00854438" w:rsidRDefault="000E65BE" w:rsidP="00854438">
      <w:pPr>
        <w:spacing w:line="276" w:lineRule="auto"/>
        <w:ind w:left="1440"/>
        <w:jc w:val="both"/>
        <w:rPr>
          <w:rFonts w:ascii="Calibri" w:hAnsi="Calibri" w:cs="Calibri"/>
          <w:b/>
          <w:bCs/>
        </w:rPr>
      </w:pPr>
      <w:r w:rsidRPr="00854438">
        <w:rPr>
          <w:rFonts w:ascii="Calibri" w:eastAsia="Aptos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D769CFB" wp14:editId="3EA2B3CB">
            <wp:simplePos x="0" y="0"/>
            <wp:positionH relativeFrom="column">
              <wp:posOffset>2011680</wp:posOffset>
            </wp:positionH>
            <wp:positionV relativeFrom="page">
              <wp:posOffset>434340</wp:posOffset>
            </wp:positionV>
            <wp:extent cx="1493520" cy="931545"/>
            <wp:effectExtent l="0" t="0" r="0" b="1905"/>
            <wp:wrapNone/>
            <wp:docPr id="66270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E4C70C" w14:textId="3A859673" w:rsidR="000E65BE" w:rsidRPr="00854438" w:rsidRDefault="000E65BE" w:rsidP="0085443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37E03C19" w14:textId="7B5C5D6D" w:rsidR="000E65BE" w:rsidRPr="00854438" w:rsidRDefault="000E65BE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 xml:space="preserve">CIRCULAR NO. </w:t>
      </w:r>
      <w:r w:rsidR="00FC4043" w:rsidRPr="00854438">
        <w:rPr>
          <w:rFonts w:ascii="Calibri" w:hAnsi="Calibri" w:cs="Calibri"/>
          <w:b/>
          <w:bCs/>
        </w:rPr>
        <w:t>5</w:t>
      </w:r>
      <w:r w:rsidRPr="00854438">
        <w:rPr>
          <w:rFonts w:ascii="Calibri" w:hAnsi="Calibri" w:cs="Calibri"/>
          <w:b/>
          <w:bCs/>
        </w:rPr>
        <w:t xml:space="preserve"> OF 202</w:t>
      </w:r>
      <w:r w:rsidR="00FC4043" w:rsidRPr="00854438">
        <w:rPr>
          <w:rFonts w:ascii="Calibri" w:hAnsi="Calibri" w:cs="Calibri"/>
          <w:b/>
          <w:bCs/>
        </w:rPr>
        <w:t>6</w:t>
      </w:r>
    </w:p>
    <w:p w14:paraId="306E5915" w14:textId="31BEED52" w:rsidR="000E65BE" w:rsidRPr="00854438" w:rsidRDefault="009879AA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1</w:t>
      </w:r>
      <w:r w:rsidR="00C516D6" w:rsidRPr="00854438">
        <w:rPr>
          <w:rFonts w:ascii="Calibri" w:hAnsi="Calibri" w:cs="Calibri"/>
          <w:b/>
          <w:bCs/>
        </w:rPr>
        <w:t>3</w:t>
      </w:r>
      <w:r w:rsidRPr="00854438">
        <w:rPr>
          <w:rFonts w:ascii="Calibri" w:hAnsi="Calibri" w:cs="Calibri"/>
          <w:b/>
          <w:bCs/>
        </w:rPr>
        <w:t xml:space="preserve"> APRIL</w:t>
      </w:r>
      <w:r w:rsidR="000E65BE" w:rsidRPr="00854438">
        <w:rPr>
          <w:rFonts w:ascii="Calibri" w:hAnsi="Calibri" w:cs="Calibri"/>
          <w:b/>
          <w:bCs/>
        </w:rPr>
        <w:t xml:space="preserve"> 202</w:t>
      </w:r>
      <w:r w:rsidRPr="00854438">
        <w:rPr>
          <w:rFonts w:ascii="Calibri" w:hAnsi="Calibri" w:cs="Calibri"/>
          <w:b/>
          <w:bCs/>
        </w:rPr>
        <w:t>6</w:t>
      </w:r>
    </w:p>
    <w:p w14:paraId="145C57D8" w14:textId="77777777" w:rsidR="000E65BE" w:rsidRPr="00854438" w:rsidRDefault="000E65BE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IMPLEMENTATION OF THE NAMIBIAN NAPPI PRODUCT AND PRICE FILE UPDATE:</w:t>
      </w:r>
    </w:p>
    <w:p w14:paraId="67186E85" w14:textId="77777777" w:rsidR="000E65BE" w:rsidRPr="00624943" w:rsidRDefault="000E65BE" w:rsidP="008544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2F49D213" w14:textId="7620E5AF" w:rsidR="000E65BE" w:rsidRPr="00854438" w:rsidRDefault="000E65BE" w:rsidP="008544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SUBJECT:</w:t>
      </w:r>
    </w:p>
    <w:p w14:paraId="476B388C" w14:textId="29A5A900" w:rsidR="000E65BE" w:rsidRPr="00854438" w:rsidRDefault="000E65BE" w:rsidP="008544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 xml:space="preserve">Namibia NAPPI Product and Price File – </w:t>
      </w:r>
      <w:r w:rsidR="009879AA" w:rsidRPr="00854438">
        <w:rPr>
          <w:rFonts w:ascii="Calibri" w:hAnsi="Calibri" w:cs="Calibri"/>
          <w:b/>
          <w:bCs/>
        </w:rPr>
        <w:t>Mandatory implementation of the Namibian NAPPI Product and Price File effective 1 June 2026</w:t>
      </w:r>
    </w:p>
    <w:p w14:paraId="71055F2B" w14:textId="77777777" w:rsidR="000E65BE" w:rsidRPr="00624943" w:rsidRDefault="000E65BE" w:rsidP="008544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12B47A07" w14:textId="71765488" w:rsidR="005F28C9" w:rsidRPr="00854438" w:rsidRDefault="005F28C9" w:rsidP="0085443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48E67F4" w14:textId="77777777" w:rsidR="00541F75" w:rsidRPr="00854438" w:rsidRDefault="00541F75" w:rsidP="00854438">
      <w:pPr>
        <w:spacing w:line="276" w:lineRule="auto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To:</w:t>
      </w:r>
    </w:p>
    <w:p w14:paraId="7367B8D9" w14:textId="0B9A904B" w:rsidR="005F28C9" w:rsidRPr="00854438" w:rsidRDefault="005F28C9" w:rsidP="00624943">
      <w:pPr>
        <w:spacing w:line="360" w:lineRule="auto"/>
        <w:rPr>
          <w:rFonts w:ascii="Calibri" w:hAnsi="Calibri" w:cs="Calibri"/>
        </w:rPr>
      </w:pPr>
      <w:r w:rsidRPr="00854438">
        <w:rPr>
          <w:rFonts w:ascii="Calibri" w:hAnsi="Calibri" w:cs="Calibri"/>
        </w:rPr>
        <w:t>Medical Aid Funds</w:t>
      </w:r>
      <w:r w:rsidR="002A0805" w:rsidRPr="00854438">
        <w:rPr>
          <w:rFonts w:ascii="Calibri" w:hAnsi="Calibri" w:cs="Calibri"/>
        </w:rPr>
        <w:t xml:space="preserve"> and </w:t>
      </w:r>
      <w:r w:rsidRPr="00854438">
        <w:rPr>
          <w:rFonts w:ascii="Calibri" w:hAnsi="Calibri" w:cs="Calibri"/>
        </w:rPr>
        <w:t>Administrators</w:t>
      </w:r>
      <w:r w:rsidRPr="00854438">
        <w:rPr>
          <w:rFonts w:ascii="Calibri" w:hAnsi="Calibri" w:cs="Calibri"/>
        </w:rPr>
        <w:br/>
        <w:t>Healthcare Providers</w:t>
      </w:r>
      <w:r w:rsidR="00906A93" w:rsidRPr="00854438">
        <w:rPr>
          <w:rFonts w:ascii="Calibri" w:hAnsi="Calibri" w:cs="Calibri"/>
        </w:rPr>
        <w:t xml:space="preserve"> (including pharmacies, hospitals</w:t>
      </w:r>
      <w:r w:rsidR="00C516D6" w:rsidRPr="00854438">
        <w:rPr>
          <w:rFonts w:ascii="Calibri" w:hAnsi="Calibri" w:cs="Calibri"/>
        </w:rPr>
        <w:t>,</w:t>
      </w:r>
      <w:r w:rsidR="00906A93" w:rsidRPr="00854438">
        <w:rPr>
          <w:rFonts w:ascii="Calibri" w:hAnsi="Calibri" w:cs="Calibri"/>
        </w:rPr>
        <w:t xml:space="preserve"> and doctors)</w:t>
      </w:r>
      <w:r w:rsidRPr="00854438">
        <w:rPr>
          <w:rFonts w:ascii="Calibri" w:hAnsi="Calibri" w:cs="Calibri"/>
        </w:rPr>
        <w:br/>
        <w:t>Practice Management Software Vendors</w:t>
      </w:r>
      <w:r w:rsidRPr="00854438">
        <w:rPr>
          <w:rFonts w:ascii="Calibri" w:hAnsi="Calibri" w:cs="Calibri"/>
        </w:rPr>
        <w:br/>
        <w:t>Suppliers and Wholesalers of Medicines, Medical Devices</w:t>
      </w:r>
      <w:r w:rsidR="00C516D6" w:rsidRPr="00854438">
        <w:rPr>
          <w:rFonts w:ascii="Calibri" w:hAnsi="Calibri" w:cs="Calibri"/>
        </w:rPr>
        <w:t>,</w:t>
      </w:r>
      <w:r w:rsidRPr="00854438">
        <w:rPr>
          <w:rFonts w:ascii="Calibri" w:hAnsi="Calibri" w:cs="Calibri"/>
        </w:rPr>
        <w:t xml:space="preserve"> and Healthcare</w:t>
      </w:r>
      <w:r w:rsidR="00441929" w:rsidRPr="00854438">
        <w:rPr>
          <w:rFonts w:ascii="Calibri" w:hAnsi="Calibri" w:cs="Calibri"/>
        </w:rPr>
        <w:t xml:space="preserve"> </w:t>
      </w:r>
      <w:r w:rsidRPr="00854438">
        <w:rPr>
          <w:rFonts w:ascii="Calibri" w:hAnsi="Calibri" w:cs="Calibri"/>
        </w:rPr>
        <w:t>Consumables</w:t>
      </w:r>
    </w:p>
    <w:p w14:paraId="6D2B4D12" w14:textId="127BFE9F" w:rsidR="005F28C9" w:rsidRDefault="005F28C9" w:rsidP="00854438">
      <w:pPr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p w14:paraId="595F4C1A" w14:textId="77777777" w:rsidR="00624943" w:rsidRPr="00624943" w:rsidRDefault="00624943" w:rsidP="00854438">
      <w:pPr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p w14:paraId="1A0F4E51" w14:textId="77777777" w:rsidR="007A4844" w:rsidRPr="00854438" w:rsidRDefault="005F28C9" w:rsidP="0085443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Background</w:t>
      </w:r>
    </w:p>
    <w:p w14:paraId="1809464A" w14:textId="77777777" w:rsidR="007A4844" w:rsidRPr="00624943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4C84E123" w14:textId="792E1C36" w:rsidR="007A4844" w:rsidRPr="00854438" w:rsidRDefault="004E1285" w:rsidP="00854438">
      <w:pPr>
        <w:pStyle w:val="ListParagraph"/>
        <w:spacing w:line="276" w:lineRule="auto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We refer to Circular No. 3 of 2025, which informed healthcare stakeholders that the transition to the </w:t>
      </w:r>
      <w:r w:rsidRPr="00854438">
        <w:rPr>
          <w:rFonts w:ascii="Calibri" w:hAnsi="Calibri" w:cs="Calibri"/>
          <w:b/>
          <w:bCs/>
        </w:rPr>
        <w:t>Namibian NAPPI</w:t>
      </w:r>
      <w:r w:rsidRPr="00854438">
        <w:rPr>
          <w:rFonts w:ascii="Calibri" w:hAnsi="Calibri" w:cs="Calibri"/>
        </w:rPr>
        <w:t xml:space="preserve"> </w:t>
      </w:r>
      <w:r w:rsidRPr="00854438">
        <w:rPr>
          <w:rFonts w:ascii="Calibri" w:hAnsi="Calibri" w:cs="Calibri"/>
          <w:b/>
          <w:bCs/>
        </w:rPr>
        <w:t>Product and Price File</w:t>
      </w:r>
      <w:r w:rsidRPr="00854438">
        <w:rPr>
          <w:rFonts w:ascii="Calibri" w:hAnsi="Calibri" w:cs="Calibri"/>
        </w:rPr>
        <w:t xml:space="preserve"> as the industry standard for the reimbursement of healthcare claims will follow a </w:t>
      </w:r>
      <w:r w:rsidRPr="00854438">
        <w:rPr>
          <w:rFonts w:ascii="Calibri" w:hAnsi="Calibri" w:cs="Calibri"/>
          <w:b/>
          <w:bCs/>
        </w:rPr>
        <w:t>phased approach</w:t>
      </w:r>
      <w:r w:rsidRPr="00854438">
        <w:rPr>
          <w:rFonts w:ascii="Calibri" w:hAnsi="Calibri" w:cs="Calibri"/>
        </w:rPr>
        <w:t>.</w:t>
      </w:r>
    </w:p>
    <w:p w14:paraId="251198A1" w14:textId="77777777" w:rsidR="004E1285" w:rsidRPr="00854438" w:rsidRDefault="004E1285" w:rsidP="00854438">
      <w:pPr>
        <w:pStyle w:val="ListParagraph"/>
        <w:spacing w:line="276" w:lineRule="auto"/>
        <w:rPr>
          <w:rFonts w:ascii="Calibri" w:hAnsi="Calibri" w:cs="Calibri"/>
        </w:rPr>
      </w:pPr>
    </w:p>
    <w:p w14:paraId="49FCA142" w14:textId="17A079E7" w:rsidR="007A4844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Since 1 October 2025, the Namibian NAPPI Product and Price File has been made available to the industry</w:t>
      </w:r>
      <w:r w:rsidR="004E1285" w:rsidRPr="00854438">
        <w:rPr>
          <w:rFonts w:ascii="Calibri" w:hAnsi="Calibri" w:cs="Calibri"/>
        </w:rPr>
        <w:t>, allowing</w:t>
      </w:r>
      <w:r w:rsidRPr="00854438">
        <w:rPr>
          <w:rFonts w:ascii="Calibri" w:hAnsi="Calibri" w:cs="Calibri"/>
        </w:rPr>
        <w:t xml:space="preserve"> stakeholders sufficient time to conduct analysis, prepare systems</w:t>
      </w:r>
      <w:r w:rsidR="004E1285" w:rsidRPr="00854438">
        <w:rPr>
          <w:rFonts w:ascii="Calibri" w:hAnsi="Calibri" w:cs="Calibri"/>
        </w:rPr>
        <w:t>,</w:t>
      </w:r>
      <w:r w:rsidRPr="00854438">
        <w:rPr>
          <w:rFonts w:ascii="Calibri" w:hAnsi="Calibri" w:cs="Calibri"/>
        </w:rPr>
        <w:t xml:space="preserve"> and resolve any queries prior to full implementation.</w:t>
      </w:r>
    </w:p>
    <w:p w14:paraId="0B527A00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30A4CFEF" w14:textId="3262692B" w:rsidR="007A4844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The purpose of the Namibian NAPPI Product and Price File is to provide a single, </w:t>
      </w:r>
      <w:r w:rsidR="004E1285" w:rsidRPr="00854438">
        <w:rPr>
          <w:rFonts w:ascii="Calibri" w:hAnsi="Calibri" w:cs="Calibri"/>
        </w:rPr>
        <w:t>standardized national reference for product identification and pricing for medicines, medical devices,</w:t>
      </w:r>
      <w:r w:rsidRPr="00854438">
        <w:rPr>
          <w:rFonts w:ascii="Calibri" w:hAnsi="Calibri" w:cs="Calibri"/>
        </w:rPr>
        <w:t xml:space="preserve"> and healthcare consumables in Namibia. This supports consistent and transparent reimbursement of claims by medical aid funds.</w:t>
      </w:r>
    </w:p>
    <w:p w14:paraId="000DE531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703978BC" w14:textId="3196A9BE" w:rsidR="005F28C9" w:rsidRDefault="005F28C9" w:rsidP="00624943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</w:rPr>
        <w:t>Following consultation with stakeholders and review of progress during the analytical review phase, Namaf hereby confirms that the industry Go-Live date for mandatory implementation of the Namibian NAPPI Product and Price File is</w:t>
      </w:r>
      <w:r w:rsidR="007717BA" w:rsidRPr="00854438">
        <w:rPr>
          <w:rFonts w:ascii="Calibri" w:hAnsi="Calibri" w:cs="Calibri"/>
        </w:rPr>
        <w:t xml:space="preserve"> </w:t>
      </w:r>
      <w:r w:rsidRPr="00854438">
        <w:rPr>
          <w:rFonts w:ascii="Calibri" w:hAnsi="Calibri" w:cs="Calibri"/>
          <w:b/>
          <w:bCs/>
        </w:rPr>
        <w:t>1 June 2026</w:t>
      </w:r>
      <w:r w:rsidR="007717BA" w:rsidRPr="00854438">
        <w:rPr>
          <w:rFonts w:ascii="Calibri" w:hAnsi="Calibri" w:cs="Calibri"/>
          <w:b/>
          <w:bCs/>
        </w:rPr>
        <w:t>.</w:t>
      </w:r>
    </w:p>
    <w:p w14:paraId="2AC00B4D" w14:textId="77777777" w:rsidR="00624943" w:rsidRPr="00624943" w:rsidRDefault="00624943" w:rsidP="00624943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</w:p>
    <w:p w14:paraId="0B08AE65" w14:textId="77777777" w:rsidR="007A4844" w:rsidRPr="00854438" w:rsidRDefault="005F28C9" w:rsidP="00854438">
      <w:pPr>
        <w:pStyle w:val="ListParagraph"/>
        <w:numPr>
          <w:ilvl w:val="0"/>
          <w:numId w:val="7"/>
        </w:numPr>
        <w:tabs>
          <w:tab w:val="left" w:pos="6860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Mandatory Implementation from 1 June 2026</w:t>
      </w:r>
    </w:p>
    <w:p w14:paraId="637468B8" w14:textId="7B807B57" w:rsidR="007A4844" w:rsidRPr="00854438" w:rsidRDefault="007717BA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ab/>
        <w:t xml:space="preserve"> </w:t>
      </w:r>
    </w:p>
    <w:p w14:paraId="19E80376" w14:textId="153F32FA" w:rsidR="007A4844" w:rsidRPr="00854438" w:rsidRDefault="005F28C9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With effect from </w:t>
      </w:r>
      <w:r w:rsidRPr="00854438">
        <w:rPr>
          <w:rFonts w:ascii="Calibri" w:hAnsi="Calibri" w:cs="Calibri"/>
          <w:b/>
          <w:bCs/>
        </w:rPr>
        <w:t>1 June 2026</w:t>
      </w:r>
      <w:r w:rsidRPr="00854438">
        <w:rPr>
          <w:rFonts w:ascii="Calibri" w:hAnsi="Calibri" w:cs="Calibri"/>
        </w:rPr>
        <w:t>, medical aid funds will be required to reimburse claims for medicines, medical devices</w:t>
      </w:r>
      <w:r w:rsidR="004E1285" w:rsidRPr="00854438">
        <w:rPr>
          <w:rFonts w:ascii="Calibri" w:hAnsi="Calibri" w:cs="Calibri"/>
        </w:rPr>
        <w:t>,</w:t>
      </w:r>
      <w:r w:rsidRPr="00854438">
        <w:rPr>
          <w:rFonts w:ascii="Calibri" w:hAnsi="Calibri" w:cs="Calibri"/>
        </w:rPr>
        <w:t xml:space="preserve"> and healthcare consumables using the </w:t>
      </w:r>
      <w:r w:rsidRPr="00854438">
        <w:rPr>
          <w:rFonts w:ascii="Calibri" w:hAnsi="Calibri" w:cs="Calibri"/>
          <w:b/>
          <w:bCs/>
        </w:rPr>
        <w:t>Namibian NAPPI Product and Price File</w:t>
      </w:r>
      <w:r w:rsidRPr="00854438">
        <w:rPr>
          <w:rFonts w:ascii="Calibri" w:hAnsi="Calibri" w:cs="Calibri"/>
        </w:rPr>
        <w:t xml:space="preserve"> as the official reference file.</w:t>
      </w:r>
    </w:p>
    <w:p w14:paraId="58559C84" w14:textId="77777777" w:rsidR="007A4844" w:rsidRPr="00854438" w:rsidRDefault="007A4844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</w:rPr>
      </w:pPr>
    </w:p>
    <w:p w14:paraId="579CB814" w14:textId="78D826EC" w:rsidR="007A4844" w:rsidRPr="00854438" w:rsidRDefault="005F28C9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Claims submitted with </w:t>
      </w:r>
      <w:r w:rsidR="009E0547" w:rsidRPr="00854438">
        <w:rPr>
          <w:rFonts w:ascii="Calibri" w:hAnsi="Calibri" w:cs="Calibri"/>
        </w:rPr>
        <w:t>invalid codes</w:t>
      </w:r>
      <w:r w:rsidRPr="00854438">
        <w:rPr>
          <w:rFonts w:ascii="Calibri" w:hAnsi="Calibri" w:cs="Calibri"/>
        </w:rPr>
        <w:t xml:space="preserve"> according to the Namibian NAPPI Product and Price File may not be reimbursed by medical aid funds.</w:t>
      </w:r>
    </w:p>
    <w:p w14:paraId="10BF010B" w14:textId="77777777" w:rsidR="007A4844" w:rsidRPr="00854438" w:rsidRDefault="007A4844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</w:rPr>
      </w:pPr>
    </w:p>
    <w:p w14:paraId="78922CAD" w14:textId="5F7B0335" w:rsidR="007A4844" w:rsidRPr="00854438" w:rsidRDefault="005F28C9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The implementation of the Namibian NAPPI Product and Price File is necessary to support </w:t>
      </w:r>
      <w:r w:rsidR="009E0547" w:rsidRPr="00854438">
        <w:rPr>
          <w:rFonts w:ascii="Calibri" w:hAnsi="Calibri" w:cs="Calibri"/>
        </w:rPr>
        <w:t>standardization</w:t>
      </w:r>
      <w:r w:rsidRPr="00854438">
        <w:rPr>
          <w:rFonts w:ascii="Calibri" w:hAnsi="Calibri" w:cs="Calibri"/>
        </w:rPr>
        <w:t xml:space="preserve"> across the Namibian healthcare industry and </w:t>
      </w:r>
      <w:r w:rsidR="009E0547" w:rsidRPr="00854438">
        <w:rPr>
          <w:rFonts w:ascii="Calibri" w:hAnsi="Calibri" w:cs="Calibri"/>
        </w:rPr>
        <w:t>ensure accurate,</w:t>
      </w:r>
      <w:r w:rsidRPr="00854438">
        <w:rPr>
          <w:rFonts w:ascii="Calibri" w:hAnsi="Calibri" w:cs="Calibri"/>
        </w:rPr>
        <w:t xml:space="preserve"> consistent reimbursement of claims.</w:t>
      </w:r>
    </w:p>
    <w:p w14:paraId="255A0F3C" w14:textId="77777777" w:rsidR="007A4844" w:rsidRPr="00854438" w:rsidRDefault="007A4844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</w:rPr>
      </w:pPr>
    </w:p>
    <w:p w14:paraId="281575C5" w14:textId="316CD81D" w:rsidR="007A4844" w:rsidRPr="00854438" w:rsidRDefault="007717BA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T</w:t>
      </w:r>
      <w:r w:rsidR="005F28C9" w:rsidRPr="00854438">
        <w:rPr>
          <w:rFonts w:ascii="Calibri" w:hAnsi="Calibri" w:cs="Calibri"/>
        </w:rPr>
        <w:t>he successful implementation of the Namibian NAPPI Product and Price File requires alignment across the entire value chain, including administrators, healthcare providers, software vendors, suppliers</w:t>
      </w:r>
      <w:r w:rsidR="009E0547" w:rsidRPr="00854438">
        <w:rPr>
          <w:rFonts w:ascii="Calibri" w:hAnsi="Calibri" w:cs="Calibri"/>
        </w:rPr>
        <w:t>,</w:t>
      </w:r>
      <w:r w:rsidR="005F28C9" w:rsidRPr="00854438">
        <w:rPr>
          <w:rFonts w:ascii="Calibri" w:hAnsi="Calibri" w:cs="Calibri"/>
        </w:rPr>
        <w:t xml:space="preserve"> and wholesalers.</w:t>
      </w:r>
    </w:p>
    <w:p w14:paraId="5B487052" w14:textId="77777777" w:rsidR="007A4844" w:rsidRPr="00854438" w:rsidRDefault="007A4844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</w:rPr>
      </w:pPr>
    </w:p>
    <w:p w14:paraId="3CAF76D1" w14:textId="35C11F5B" w:rsidR="005F28C9" w:rsidRPr="00854438" w:rsidRDefault="005F28C9" w:rsidP="00854438">
      <w:pPr>
        <w:pStyle w:val="ListParagraph"/>
        <w:tabs>
          <w:tab w:val="left" w:pos="6860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</w:rPr>
        <w:t xml:space="preserve">Stakeholders are therefore requested to ensure that all necessary steps are completed </w:t>
      </w:r>
      <w:r w:rsidR="009E0547" w:rsidRPr="00854438">
        <w:rPr>
          <w:rFonts w:ascii="Calibri" w:hAnsi="Calibri" w:cs="Calibri"/>
        </w:rPr>
        <w:t>by</w:t>
      </w:r>
      <w:r w:rsidRPr="00854438">
        <w:rPr>
          <w:rFonts w:ascii="Calibri" w:hAnsi="Calibri" w:cs="Calibri"/>
        </w:rPr>
        <w:t xml:space="preserve"> </w:t>
      </w:r>
      <w:r w:rsidRPr="00854438">
        <w:rPr>
          <w:rFonts w:ascii="Calibri" w:hAnsi="Calibri" w:cs="Calibri"/>
          <w:b/>
          <w:bCs/>
        </w:rPr>
        <w:t xml:space="preserve">1 June 2026 </w:t>
      </w:r>
      <w:r w:rsidRPr="00854438">
        <w:rPr>
          <w:rFonts w:ascii="Calibri" w:hAnsi="Calibri" w:cs="Calibri"/>
        </w:rPr>
        <w:t>to support a smooth transition.</w:t>
      </w:r>
    </w:p>
    <w:p w14:paraId="326DFF20" w14:textId="71E7578B" w:rsidR="005F28C9" w:rsidRPr="00854438" w:rsidRDefault="005F28C9" w:rsidP="00854438">
      <w:pPr>
        <w:spacing w:line="276" w:lineRule="auto"/>
        <w:jc w:val="both"/>
        <w:rPr>
          <w:rFonts w:ascii="Calibri" w:hAnsi="Calibri" w:cs="Calibri"/>
        </w:rPr>
      </w:pPr>
    </w:p>
    <w:p w14:paraId="5989A399" w14:textId="77777777" w:rsidR="007A4844" w:rsidRPr="00854438" w:rsidRDefault="005F28C9" w:rsidP="0085443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Requirements for Medical Aid Funds and Administrators</w:t>
      </w:r>
    </w:p>
    <w:p w14:paraId="68578E96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1D9D2F4B" w14:textId="2303EAE8" w:rsidR="005F28C9" w:rsidRPr="00854438" w:rsidRDefault="005F28C9" w:rsidP="00854438">
      <w:pPr>
        <w:pStyle w:val="ListParagraph"/>
        <w:spacing w:line="276" w:lineRule="auto"/>
        <w:ind w:left="1080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</w:rPr>
        <w:t xml:space="preserve">Medical aid funds and administrators must ensure that, by </w:t>
      </w:r>
      <w:r w:rsidRPr="00854438">
        <w:rPr>
          <w:rFonts w:ascii="Calibri" w:hAnsi="Calibri" w:cs="Calibri"/>
          <w:b/>
          <w:bCs/>
        </w:rPr>
        <w:t>1 June 2026:</w:t>
      </w:r>
    </w:p>
    <w:p w14:paraId="728BD8BA" w14:textId="77777777" w:rsidR="009E0547" w:rsidRPr="00854438" w:rsidRDefault="009E0547" w:rsidP="00854438">
      <w:pPr>
        <w:pStyle w:val="ListParagraph"/>
        <w:spacing w:line="276" w:lineRule="auto"/>
        <w:ind w:left="1080"/>
        <w:jc w:val="both"/>
        <w:rPr>
          <w:rFonts w:ascii="Calibri" w:hAnsi="Calibri" w:cs="Calibri"/>
          <w:b/>
          <w:bCs/>
        </w:rPr>
      </w:pPr>
    </w:p>
    <w:p w14:paraId="322C0FA3" w14:textId="0F1D9905" w:rsidR="005F28C9" w:rsidRPr="00854438" w:rsidRDefault="005F28C9" w:rsidP="0085443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Claims reimbursement rules are aligned to the Namibian NAPPI Product and Price File</w:t>
      </w:r>
      <w:r w:rsidR="009E0547" w:rsidRPr="00854438">
        <w:rPr>
          <w:rFonts w:ascii="Calibri" w:hAnsi="Calibri" w:cs="Calibri"/>
        </w:rPr>
        <w:t>.</w:t>
      </w:r>
    </w:p>
    <w:p w14:paraId="5F60AD51" w14:textId="56121788" w:rsidR="005F28C9" w:rsidRPr="00854438" w:rsidRDefault="005F28C9" w:rsidP="0085443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Systems are configured to </w:t>
      </w:r>
      <w:r w:rsidR="009E0547" w:rsidRPr="00854438">
        <w:rPr>
          <w:rFonts w:ascii="Calibri" w:hAnsi="Calibri" w:cs="Calibri"/>
        </w:rPr>
        <w:t>recognize</w:t>
      </w:r>
      <w:r w:rsidRPr="00854438">
        <w:rPr>
          <w:rFonts w:ascii="Calibri" w:hAnsi="Calibri" w:cs="Calibri"/>
        </w:rPr>
        <w:t xml:space="preserve"> and validate Namibian NAPPI codes</w:t>
      </w:r>
      <w:r w:rsidR="009E0547" w:rsidRPr="00854438">
        <w:rPr>
          <w:rFonts w:ascii="Calibri" w:hAnsi="Calibri" w:cs="Calibri"/>
        </w:rPr>
        <w:t>.</w:t>
      </w:r>
    </w:p>
    <w:p w14:paraId="1AE5D2BF" w14:textId="1113F4E9" w:rsidR="005F28C9" w:rsidRPr="00854438" w:rsidRDefault="005F28C9" w:rsidP="0085443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Any required mapping from existing product </w:t>
      </w:r>
      <w:r w:rsidR="009E0547" w:rsidRPr="00854438">
        <w:rPr>
          <w:rFonts w:ascii="Calibri" w:hAnsi="Calibri" w:cs="Calibri"/>
        </w:rPr>
        <w:t>codes/dummy</w:t>
      </w:r>
      <w:r w:rsidR="005D21CF" w:rsidRPr="00854438">
        <w:rPr>
          <w:rFonts w:ascii="Calibri" w:hAnsi="Calibri" w:cs="Calibri"/>
        </w:rPr>
        <w:t xml:space="preserve"> codes </w:t>
      </w:r>
      <w:r w:rsidR="001538B9" w:rsidRPr="00854438">
        <w:rPr>
          <w:rFonts w:ascii="Calibri" w:hAnsi="Calibri" w:cs="Calibri"/>
        </w:rPr>
        <w:t xml:space="preserve">to a valid Nambian NAPPI code </w:t>
      </w:r>
      <w:r w:rsidRPr="00854438">
        <w:rPr>
          <w:rFonts w:ascii="Calibri" w:hAnsi="Calibri" w:cs="Calibri"/>
        </w:rPr>
        <w:t>has been completed</w:t>
      </w:r>
      <w:r w:rsidR="009E0547" w:rsidRPr="00854438">
        <w:rPr>
          <w:rFonts w:ascii="Calibri" w:hAnsi="Calibri" w:cs="Calibri"/>
        </w:rPr>
        <w:t>, including but not limited to authorizations, formularies,</w:t>
      </w:r>
      <w:r w:rsidR="00227079" w:rsidRPr="00854438">
        <w:rPr>
          <w:rFonts w:ascii="Calibri" w:hAnsi="Calibri" w:cs="Calibri"/>
        </w:rPr>
        <w:t xml:space="preserve"> and other reference product lists.</w:t>
      </w:r>
    </w:p>
    <w:p w14:paraId="7DD2A673" w14:textId="2BC23FB0" w:rsidR="005F28C9" w:rsidRPr="00854438" w:rsidRDefault="005F28C9" w:rsidP="0085443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Testing has been performed to confirm that reimbursement processes function correctly using the Namibian NAPPI Product and Price File</w:t>
      </w:r>
      <w:r w:rsidR="009E0547" w:rsidRPr="00854438">
        <w:rPr>
          <w:rFonts w:ascii="Calibri" w:hAnsi="Calibri" w:cs="Calibri"/>
        </w:rPr>
        <w:t>.</w:t>
      </w:r>
    </w:p>
    <w:p w14:paraId="74AF7CA5" w14:textId="74C0081F" w:rsidR="007A4844" w:rsidRDefault="005F28C9" w:rsidP="0085443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Internal processes and communication to providers are aligned </w:t>
      </w:r>
      <w:r w:rsidR="009E0547" w:rsidRPr="00854438">
        <w:rPr>
          <w:rFonts w:ascii="Calibri" w:hAnsi="Calibri" w:cs="Calibri"/>
        </w:rPr>
        <w:t>with</w:t>
      </w:r>
      <w:r w:rsidRPr="00854438">
        <w:rPr>
          <w:rFonts w:ascii="Calibri" w:hAnsi="Calibri" w:cs="Calibri"/>
        </w:rPr>
        <w:t xml:space="preserve"> the implementation date</w:t>
      </w:r>
      <w:r w:rsidR="002E5C69" w:rsidRPr="00854438">
        <w:rPr>
          <w:rFonts w:ascii="Calibri" w:hAnsi="Calibri" w:cs="Calibri"/>
        </w:rPr>
        <w:t xml:space="preserve"> of </w:t>
      </w:r>
      <w:r w:rsidR="002E5C69" w:rsidRPr="00854438">
        <w:rPr>
          <w:rFonts w:ascii="Calibri" w:hAnsi="Calibri" w:cs="Calibri"/>
          <w:b/>
          <w:bCs/>
        </w:rPr>
        <w:t>1 June 2026</w:t>
      </w:r>
      <w:r w:rsidR="002E5C69" w:rsidRPr="00854438">
        <w:rPr>
          <w:rFonts w:ascii="Calibri" w:hAnsi="Calibri" w:cs="Calibri"/>
        </w:rPr>
        <w:t>.</w:t>
      </w:r>
    </w:p>
    <w:p w14:paraId="44F96954" w14:textId="77777777" w:rsidR="00624943" w:rsidRPr="00854438" w:rsidRDefault="00624943" w:rsidP="00624943">
      <w:pPr>
        <w:pStyle w:val="ListParagraph"/>
        <w:spacing w:line="276" w:lineRule="auto"/>
        <w:ind w:left="1440"/>
        <w:jc w:val="both"/>
        <w:rPr>
          <w:rFonts w:ascii="Calibri" w:hAnsi="Calibri" w:cs="Calibri"/>
        </w:rPr>
      </w:pPr>
    </w:p>
    <w:p w14:paraId="1B18D18D" w14:textId="7001E4FD" w:rsidR="005F28C9" w:rsidRPr="00854438" w:rsidRDefault="005F28C9" w:rsidP="00854438">
      <w:pPr>
        <w:spacing w:line="276" w:lineRule="auto"/>
        <w:ind w:left="720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From </w:t>
      </w:r>
      <w:r w:rsidRPr="00854438">
        <w:rPr>
          <w:rFonts w:ascii="Calibri" w:hAnsi="Calibri" w:cs="Calibri"/>
          <w:b/>
          <w:bCs/>
        </w:rPr>
        <w:t>1 June 2026</w:t>
      </w:r>
      <w:r w:rsidRPr="00854438">
        <w:rPr>
          <w:rFonts w:ascii="Calibri" w:hAnsi="Calibri" w:cs="Calibri"/>
        </w:rPr>
        <w:t>, medical aid funds will only reimburse claims for medicines, medical devices</w:t>
      </w:r>
      <w:r w:rsidR="009E0547" w:rsidRPr="00854438">
        <w:rPr>
          <w:rFonts w:ascii="Calibri" w:hAnsi="Calibri" w:cs="Calibri"/>
        </w:rPr>
        <w:t>,</w:t>
      </w:r>
      <w:r w:rsidRPr="00854438">
        <w:rPr>
          <w:rFonts w:ascii="Calibri" w:hAnsi="Calibri" w:cs="Calibri"/>
        </w:rPr>
        <w:t xml:space="preserve"> and healthcare consumables that contain valid Namibian NAPPI codes.</w:t>
      </w:r>
    </w:p>
    <w:p w14:paraId="5C6F3083" w14:textId="77777777" w:rsidR="00624943" w:rsidRPr="00854438" w:rsidRDefault="00624943" w:rsidP="00854438">
      <w:pPr>
        <w:spacing w:line="276" w:lineRule="auto"/>
        <w:jc w:val="both"/>
        <w:rPr>
          <w:rFonts w:ascii="Calibri" w:hAnsi="Calibri" w:cs="Calibri"/>
        </w:rPr>
      </w:pPr>
    </w:p>
    <w:p w14:paraId="668397D4" w14:textId="1927F57B" w:rsidR="007A4844" w:rsidRPr="00624943" w:rsidRDefault="005F28C9" w:rsidP="0062494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lastRenderedPageBreak/>
        <w:t>Requirements for Healthcare Providers and Practice Management Software Vendors</w:t>
      </w:r>
    </w:p>
    <w:p w14:paraId="79798E07" w14:textId="201C5576" w:rsidR="005F28C9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Healthcare providers</w:t>
      </w:r>
      <w:r w:rsidR="009E0547" w:rsidRPr="00854438">
        <w:rPr>
          <w:rFonts w:ascii="Calibri" w:hAnsi="Calibri" w:cs="Calibri"/>
        </w:rPr>
        <w:t>,</w:t>
      </w:r>
      <w:r w:rsidR="00FB3A25" w:rsidRPr="00854438">
        <w:rPr>
          <w:rFonts w:ascii="Calibri" w:hAnsi="Calibri" w:cs="Calibri"/>
        </w:rPr>
        <w:t xml:space="preserve"> including</w:t>
      </w:r>
      <w:r w:rsidR="006B4E92" w:rsidRPr="00854438">
        <w:rPr>
          <w:rFonts w:ascii="Calibri" w:hAnsi="Calibri" w:cs="Calibri"/>
        </w:rPr>
        <w:t xml:space="preserve"> </w:t>
      </w:r>
      <w:r w:rsidR="00FB3A25" w:rsidRPr="00854438">
        <w:rPr>
          <w:rFonts w:ascii="Calibri" w:hAnsi="Calibri" w:cs="Calibri"/>
        </w:rPr>
        <w:t>pharmacies</w:t>
      </w:r>
      <w:r w:rsidR="00906A93" w:rsidRPr="00854438">
        <w:rPr>
          <w:rFonts w:ascii="Calibri" w:hAnsi="Calibri" w:cs="Calibri"/>
        </w:rPr>
        <w:t>, doctors</w:t>
      </w:r>
      <w:r w:rsidR="009E0547" w:rsidRPr="00854438">
        <w:rPr>
          <w:rFonts w:ascii="Calibri" w:hAnsi="Calibri" w:cs="Calibri"/>
        </w:rPr>
        <w:t>,</w:t>
      </w:r>
      <w:r w:rsidR="00FB3A25" w:rsidRPr="00854438">
        <w:rPr>
          <w:rFonts w:ascii="Calibri" w:hAnsi="Calibri" w:cs="Calibri"/>
        </w:rPr>
        <w:t xml:space="preserve"> and hospitals,</w:t>
      </w:r>
      <w:r w:rsidRPr="00854438">
        <w:rPr>
          <w:rFonts w:ascii="Calibri" w:hAnsi="Calibri" w:cs="Calibri"/>
        </w:rPr>
        <w:t xml:space="preserve"> and practice management software vendors</w:t>
      </w:r>
      <w:r w:rsidR="009E0547" w:rsidRPr="00854438">
        <w:rPr>
          <w:rFonts w:ascii="Calibri" w:hAnsi="Calibri" w:cs="Calibri"/>
        </w:rPr>
        <w:t>,</w:t>
      </w:r>
      <w:r w:rsidRPr="00854438">
        <w:rPr>
          <w:rFonts w:ascii="Calibri" w:hAnsi="Calibri" w:cs="Calibri"/>
        </w:rPr>
        <w:t xml:space="preserve"> should ensure that, by </w:t>
      </w:r>
      <w:r w:rsidRPr="00854438">
        <w:rPr>
          <w:rFonts w:ascii="Calibri" w:hAnsi="Calibri" w:cs="Calibri"/>
          <w:b/>
          <w:bCs/>
        </w:rPr>
        <w:t>1 June 2026:</w:t>
      </w:r>
    </w:p>
    <w:p w14:paraId="7BB1252F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</w:p>
    <w:p w14:paraId="474AAC56" w14:textId="7A064496" w:rsidR="005F28C9" w:rsidRPr="00854438" w:rsidRDefault="005F28C9" w:rsidP="0085443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Practice management systems are updated to include </w:t>
      </w:r>
      <w:r w:rsidR="0072507C" w:rsidRPr="00854438">
        <w:rPr>
          <w:rFonts w:ascii="Calibri" w:hAnsi="Calibri" w:cs="Calibri"/>
        </w:rPr>
        <w:t xml:space="preserve">valid NAPPI codes as per the </w:t>
      </w:r>
      <w:r w:rsidRPr="00854438">
        <w:rPr>
          <w:rFonts w:ascii="Calibri" w:hAnsi="Calibri" w:cs="Calibri"/>
        </w:rPr>
        <w:t>Namibian NAPPI Product and Price File</w:t>
      </w:r>
      <w:r w:rsidR="009E0547" w:rsidRPr="00854438">
        <w:rPr>
          <w:rFonts w:ascii="Calibri" w:hAnsi="Calibri" w:cs="Calibri"/>
        </w:rPr>
        <w:t>.</w:t>
      </w:r>
    </w:p>
    <w:p w14:paraId="16C23A95" w14:textId="04BC6B7E" w:rsidR="005F28C9" w:rsidRPr="00854438" w:rsidRDefault="005F28C9" w:rsidP="0085443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Claims submitted to medical aid funds </w:t>
      </w:r>
      <w:r w:rsidR="009E0547" w:rsidRPr="00854438">
        <w:rPr>
          <w:rFonts w:ascii="Calibri" w:hAnsi="Calibri" w:cs="Calibri"/>
        </w:rPr>
        <w:t>utilize</w:t>
      </w:r>
      <w:r w:rsidRPr="00854438">
        <w:rPr>
          <w:rFonts w:ascii="Calibri" w:hAnsi="Calibri" w:cs="Calibri"/>
        </w:rPr>
        <w:t xml:space="preserve"> valid Namibian NAPPI codes</w:t>
      </w:r>
      <w:r w:rsidR="009E0547" w:rsidRPr="00854438">
        <w:rPr>
          <w:rFonts w:ascii="Calibri" w:hAnsi="Calibri" w:cs="Calibri"/>
        </w:rPr>
        <w:t>.</w:t>
      </w:r>
    </w:p>
    <w:p w14:paraId="344E29B7" w14:textId="4B7461F7" w:rsidR="005F28C9" w:rsidRPr="00854438" w:rsidRDefault="005F28C9" w:rsidP="0085443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Any internal product or </w:t>
      </w:r>
      <w:r w:rsidR="008C6AF1" w:rsidRPr="00854438">
        <w:rPr>
          <w:rFonts w:ascii="Calibri" w:hAnsi="Calibri" w:cs="Calibri"/>
        </w:rPr>
        <w:t>dummy codes</w:t>
      </w:r>
      <w:r w:rsidRPr="00854438">
        <w:rPr>
          <w:rFonts w:ascii="Calibri" w:hAnsi="Calibri" w:cs="Calibri"/>
        </w:rPr>
        <w:t xml:space="preserve"> currently used are updated or replaced where necessary</w:t>
      </w:r>
      <w:r w:rsidR="009E0547" w:rsidRPr="00854438">
        <w:rPr>
          <w:rFonts w:ascii="Calibri" w:hAnsi="Calibri" w:cs="Calibri"/>
        </w:rPr>
        <w:t>.</w:t>
      </w:r>
    </w:p>
    <w:p w14:paraId="44419714" w14:textId="799DB8D1" w:rsidR="007A4844" w:rsidRPr="00854438" w:rsidRDefault="005F28C9" w:rsidP="0085443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Testing has been completed to ensure claims can be submitted successfully using the Namibian NAPPI Product and Price File</w:t>
      </w:r>
      <w:r w:rsidR="00D616DE" w:rsidRPr="00854438">
        <w:rPr>
          <w:rFonts w:ascii="Calibri" w:hAnsi="Calibri" w:cs="Calibri"/>
        </w:rPr>
        <w:t>.</w:t>
      </w:r>
    </w:p>
    <w:p w14:paraId="3373DC58" w14:textId="43A06A30" w:rsidR="007A4844" w:rsidRPr="00854438" w:rsidRDefault="005F28C9" w:rsidP="00854438">
      <w:pPr>
        <w:spacing w:line="276" w:lineRule="auto"/>
        <w:ind w:left="720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Healthcare providers are encouraged to work closely with their software vendors to ensure readiness ahead of the implementation date.</w:t>
      </w:r>
      <w:r w:rsidR="00246C3D" w:rsidRPr="00854438">
        <w:rPr>
          <w:rFonts w:ascii="Calibri" w:hAnsi="Calibri" w:cs="Calibri"/>
        </w:rPr>
        <w:t xml:space="preserve"> Healthcare providers will also be required to ensure </w:t>
      </w:r>
      <w:r w:rsidR="00D616DE" w:rsidRPr="00854438">
        <w:rPr>
          <w:rFonts w:ascii="Calibri" w:hAnsi="Calibri" w:cs="Calibri"/>
        </w:rPr>
        <w:t>that suppliers and wholesalers have obtained</w:t>
      </w:r>
      <w:r w:rsidR="002744A2" w:rsidRPr="00854438">
        <w:rPr>
          <w:rFonts w:ascii="Calibri" w:hAnsi="Calibri" w:cs="Calibri"/>
        </w:rPr>
        <w:t xml:space="preserve"> valid Namibian NAPPI codes.</w:t>
      </w:r>
    </w:p>
    <w:p w14:paraId="038D2F3A" w14:textId="3D7E5AF2" w:rsidR="005F28C9" w:rsidRPr="00854438" w:rsidRDefault="005F28C9" w:rsidP="00854438">
      <w:pPr>
        <w:spacing w:line="276" w:lineRule="auto"/>
        <w:ind w:left="720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Claims submitted without valid Namibian NAPPI codes may not be reimbursed by medical aid funds from </w:t>
      </w:r>
      <w:r w:rsidRPr="00854438">
        <w:rPr>
          <w:rFonts w:ascii="Calibri" w:hAnsi="Calibri" w:cs="Calibri"/>
          <w:b/>
          <w:bCs/>
        </w:rPr>
        <w:t>1 June 2026</w:t>
      </w:r>
      <w:r w:rsidRPr="00854438">
        <w:rPr>
          <w:rFonts w:ascii="Calibri" w:hAnsi="Calibri" w:cs="Calibri"/>
        </w:rPr>
        <w:t>.</w:t>
      </w:r>
    </w:p>
    <w:p w14:paraId="5A597393" w14:textId="7ED8DB0E" w:rsidR="005F28C9" w:rsidRPr="00854438" w:rsidRDefault="005F28C9" w:rsidP="00854438">
      <w:pPr>
        <w:spacing w:line="276" w:lineRule="auto"/>
        <w:jc w:val="both"/>
        <w:rPr>
          <w:rFonts w:ascii="Calibri" w:hAnsi="Calibri" w:cs="Calibri"/>
        </w:rPr>
      </w:pPr>
    </w:p>
    <w:p w14:paraId="6FEA8565" w14:textId="77777777" w:rsidR="007A4844" w:rsidRPr="00854438" w:rsidRDefault="005F28C9" w:rsidP="0085443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Requirements for Suppliers and Wholesalers</w:t>
      </w:r>
    </w:p>
    <w:p w14:paraId="5C0C94DF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</w:p>
    <w:p w14:paraId="01F5115B" w14:textId="6B51BC87" w:rsidR="007A4844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Suppliers and wholesalers play an important role in ensuring that accurate and </w:t>
      </w:r>
      <w:r w:rsidR="00D616DE" w:rsidRPr="00854438">
        <w:rPr>
          <w:rFonts w:ascii="Calibri" w:hAnsi="Calibri" w:cs="Calibri"/>
        </w:rPr>
        <w:t>up-to-date</w:t>
      </w:r>
      <w:r w:rsidRPr="00854438">
        <w:rPr>
          <w:rFonts w:ascii="Calibri" w:hAnsi="Calibri" w:cs="Calibri"/>
        </w:rPr>
        <w:t xml:space="preserve"> product information and pricing are reflected in the Namibian NAPPI Product and Price File.</w:t>
      </w:r>
    </w:p>
    <w:p w14:paraId="01AA793E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68E95696" w14:textId="31A77E71" w:rsidR="005F28C9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Suppliers and wholesalers should ensure that:</w:t>
      </w:r>
    </w:p>
    <w:p w14:paraId="67471020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</w:p>
    <w:p w14:paraId="5AABA583" w14:textId="4B425DB4" w:rsidR="005F28C9" w:rsidRPr="00854438" w:rsidRDefault="005F28C9" w:rsidP="0085443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Product information provided to MediKredit is accurate and complete</w:t>
      </w:r>
      <w:r w:rsidR="00D616DE" w:rsidRPr="00854438">
        <w:rPr>
          <w:rFonts w:ascii="Calibri" w:hAnsi="Calibri" w:cs="Calibri"/>
        </w:rPr>
        <w:t>.</w:t>
      </w:r>
    </w:p>
    <w:p w14:paraId="05F97772" w14:textId="4C119FE7" w:rsidR="005F28C9" w:rsidRPr="00854438" w:rsidRDefault="005F28C9" w:rsidP="0085443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Pricing updates are submitted timeously</w:t>
      </w:r>
      <w:r w:rsidR="00D616DE" w:rsidRPr="00854438">
        <w:rPr>
          <w:rFonts w:ascii="Calibri" w:hAnsi="Calibri" w:cs="Calibri"/>
        </w:rPr>
        <w:t>.</w:t>
      </w:r>
    </w:p>
    <w:p w14:paraId="72DE895F" w14:textId="5B302EC4" w:rsidR="007750EE" w:rsidRPr="00854438" w:rsidRDefault="007750EE" w:rsidP="0085443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Any internal product or dummy codes currently used are updated or replaced with valid Namibian NAPPI codes</w:t>
      </w:r>
      <w:r w:rsidR="00D616DE" w:rsidRPr="00854438">
        <w:rPr>
          <w:rFonts w:ascii="Calibri" w:hAnsi="Calibri" w:cs="Calibri"/>
        </w:rPr>
        <w:t>.</w:t>
      </w:r>
    </w:p>
    <w:p w14:paraId="040E7E32" w14:textId="627F0AD7" w:rsidR="007A4844" w:rsidRDefault="005F28C9" w:rsidP="0085443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Queries relating to product information are responded to promptly</w:t>
      </w:r>
      <w:r w:rsidR="00D616DE" w:rsidRPr="00854438">
        <w:rPr>
          <w:rFonts w:ascii="Calibri" w:hAnsi="Calibri" w:cs="Calibri"/>
        </w:rPr>
        <w:t>.</w:t>
      </w:r>
    </w:p>
    <w:p w14:paraId="1CD5D770" w14:textId="77777777" w:rsidR="00624943" w:rsidRPr="00854438" w:rsidRDefault="00624943" w:rsidP="00624943">
      <w:pPr>
        <w:pStyle w:val="ListParagraph"/>
        <w:spacing w:line="276" w:lineRule="auto"/>
        <w:ind w:left="1080"/>
        <w:jc w:val="both"/>
        <w:rPr>
          <w:rFonts w:ascii="Calibri" w:hAnsi="Calibri" w:cs="Calibri"/>
        </w:rPr>
      </w:pPr>
    </w:p>
    <w:p w14:paraId="7346099D" w14:textId="4239D0F2" w:rsidR="007A4844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Accurate product information supports </w:t>
      </w:r>
      <w:r w:rsidR="00D616DE" w:rsidRPr="00854438">
        <w:rPr>
          <w:rFonts w:ascii="Calibri" w:hAnsi="Calibri" w:cs="Calibri"/>
        </w:rPr>
        <w:t>accurate claim reimbursement</w:t>
      </w:r>
      <w:r w:rsidRPr="00854438">
        <w:rPr>
          <w:rFonts w:ascii="Calibri" w:hAnsi="Calibri" w:cs="Calibri"/>
        </w:rPr>
        <w:t xml:space="preserve"> and reduces queries across the industry.</w:t>
      </w:r>
    </w:p>
    <w:p w14:paraId="4D8ED9F1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334DBA48" w14:textId="460DA72C" w:rsidR="00624943" w:rsidRDefault="005F28C9" w:rsidP="00624943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Products that are not aligned to the Namibian NAPPI Product and Price File may experience delays or challenges in reimbursement by medical aid funds.</w:t>
      </w:r>
    </w:p>
    <w:p w14:paraId="04D71BDE" w14:textId="77777777" w:rsidR="00624943" w:rsidRPr="00854438" w:rsidRDefault="00624943" w:rsidP="00624943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269665A4" w14:textId="77777777" w:rsidR="00624943" w:rsidRDefault="005F28C9" w:rsidP="0062494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Availability of the Namibian NAPPI Product and Price File</w:t>
      </w:r>
    </w:p>
    <w:p w14:paraId="41E7FA3D" w14:textId="41C1102D" w:rsidR="007A4844" w:rsidRPr="00624943" w:rsidRDefault="005F28C9" w:rsidP="00624943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  <w:r w:rsidRPr="00624943">
        <w:rPr>
          <w:rFonts w:ascii="Calibri" w:hAnsi="Calibri" w:cs="Calibri"/>
        </w:rPr>
        <w:lastRenderedPageBreak/>
        <w:t>The Namibian NAPPI Product and Price File has been available to stakeholders since 1 October 2025 to allow sufficient time for preparation and testing.</w:t>
      </w:r>
    </w:p>
    <w:p w14:paraId="3F595753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10A54001" w14:textId="64808E62" w:rsidR="007A4844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Updated files continue to be made available </w:t>
      </w:r>
      <w:r w:rsidR="00D616DE" w:rsidRPr="00854438">
        <w:rPr>
          <w:rFonts w:ascii="Calibri" w:hAnsi="Calibri" w:cs="Calibri"/>
        </w:rPr>
        <w:t>regularly</w:t>
      </w:r>
      <w:r w:rsidRPr="00854438">
        <w:rPr>
          <w:rFonts w:ascii="Calibri" w:hAnsi="Calibri" w:cs="Calibri"/>
        </w:rPr>
        <w:t>.</w:t>
      </w:r>
    </w:p>
    <w:p w14:paraId="27441358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5934EB83" w14:textId="4B54C819" w:rsidR="0065034B" w:rsidRDefault="005F28C9" w:rsidP="00624943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Stakeholders who have not yet accessed the Namibian NAPPI Product and Price File should do so as a matter of priority.</w:t>
      </w:r>
    </w:p>
    <w:p w14:paraId="5CDAE593" w14:textId="77777777" w:rsidR="00624943" w:rsidRPr="00624943" w:rsidRDefault="00624943" w:rsidP="00624943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</w:p>
    <w:p w14:paraId="350BFB41" w14:textId="77777777" w:rsidR="007A4844" w:rsidRPr="00854438" w:rsidRDefault="005F28C9" w:rsidP="0085443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Queries and Support</w:t>
      </w:r>
    </w:p>
    <w:p w14:paraId="0F68CDD8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</w:p>
    <w:p w14:paraId="4976F89F" w14:textId="27B2BF7C" w:rsidR="005F28C9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</w:rPr>
        <w:t>Queries relating to the Namibian NAPPI Product and Price File may be submitted to:</w:t>
      </w:r>
    </w:p>
    <w:p w14:paraId="476B7A52" w14:textId="77777777" w:rsidR="007A4844" w:rsidRPr="00854438" w:rsidRDefault="005F28C9" w:rsidP="0085443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 </w:t>
      </w:r>
      <w:hyperlink r:id="rId9" w:history="1">
        <w:r w:rsidRPr="00854438">
          <w:rPr>
            <w:rStyle w:val="Hyperlink"/>
            <w:rFonts w:ascii="Calibri" w:hAnsi="Calibri" w:cs="Calibri"/>
            <w:color w:val="007BB8"/>
          </w:rPr>
          <w:t>Productfile.Namibia@medikredit.co.za</w:t>
        </w:r>
      </w:hyperlink>
    </w:p>
    <w:p w14:paraId="5BDACE3B" w14:textId="77777777" w:rsidR="007A4844" w:rsidRPr="00854438" w:rsidRDefault="007A4844" w:rsidP="00854438">
      <w:pPr>
        <w:pStyle w:val="ListParagraph"/>
        <w:spacing w:line="276" w:lineRule="auto"/>
        <w:ind w:left="1080"/>
        <w:jc w:val="both"/>
        <w:rPr>
          <w:rFonts w:ascii="Calibri" w:hAnsi="Calibri" w:cs="Calibri"/>
        </w:rPr>
      </w:pPr>
    </w:p>
    <w:p w14:paraId="745AB9FA" w14:textId="2F57F18F" w:rsidR="005F28C9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Please include:</w:t>
      </w:r>
    </w:p>
    <w:p w14:paraId="3818B01D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579DA3A1" w14:textId="36806F3E" w:rsidR="005F28C9" w:rsidRPr="00854438" w:rsidRDefault="00D616DE" w:rsidP="0085443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Organization</w:t>
      </w:r>
      <w:r w:rsidR="005F28C9" w:rsidRPr="00854438">
        <w:rPr>
          <w:rFonts w:ascii="Calibri" w:hAnsi="Calibri" w:cs="Calibri"/>
        </w:rPr>
        <w:t xml:space="preserve"> name</w:t>
      </w:r>
      <w:r w:rsidR="00FB3A25" w:rsidRPr="00854438">
        <w:rPr>
          <w:rFonts w:ascii="Calibri" w:hAnsi="Calibri" w:cs="Calibri"/>
        </w:rPr>
        <w:t xml:space="preserve"> and contact details</w:t>
      </w:r>
    </w:p>
    <w:p w14:paraId="559B4269" w14:textId="77777777" w:rsidR="005F28C9" w:rsidRPr="00854438" w:rsidRDefault="005F28C9" w:rsidP="0085443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Description of the query</w:t>
      </w:r>
    </w:p>
    <w:p w14:paraId="0DFFB574" w14:textId="77777777" w:rsidR="007A4844" w:rsidRPr="00854438" w:rsidRDefault="005F28C9" w:rsidP="0085443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Relevant supporting information where applicable</w:t>
      </w:r>
    </w:p>
    <w:p w14:paraId="410B953D" w14:textId="77777777" w:rsidR="007A4844" w:rsidRPr="00854438" w:rsidRDefault="007A4844" w:rsidP="00854438">
      <w:pPr>
        <w:pStyle w:val="ListParagraph"/>
        <w:spacing w:line="276" w:lineRule="auto"/>
        <w:ind w:left="1080"/>
        <w:jc w:val="both"/>
        <w:rPr>
          <w:rFonts w:ascii="Calibri" w:hAnsi="Calibri" w:cs="Calibri"/>
        </w:rPr>
      </w:pPr>
    </w:p>
    <w:p w14:paraId="48F24079" w14:textId="54A631DC" w:rsidR="005F28C9" w:rsidRDefault="005F28C9" w:rsidP="00624943">
      <w:pPr>
        <w:pStyle w:val="ListParagraph"/>
        <w:spacing w:line="276" w:lineRule="auto"/>
        <w:jc w:val="both"/>
        <w:rPr>
          <w:rFonts w:ascii="Calibri" w:hAnsi="Calibri" w:cs="Calibri"/>
        </w:rPr>
      </w:pPr>
      <w:proofErr w:type="spellStart"/>
      <w:r w:rsidRPr="00854438">
        <w:rPr>
          <w:rFonts w:ascii="Calibri" w:hAnsi="Calibri" w:cs="Calibri"/>
        </w:rPr>
        <w:t>MediKredit</w:t>
      </w:r>
      <w:proofErr w:type="spellEnd"/>
      <w:r w:rsidRPr="00854438">
        <w:rPr>
          <w:rFonts w:ascii="Calibri" w:hAnsi="Calibri" w:cs="Calibri"/>
        </w:rPr>
        <w:t xml:space="preserve"> will coordinate responses with Namaf, suppliers, wholesalers</w:t>
      </w:r>
      <w:r w:rsidR="00D616DE" w:rsidRPr="00854438">
        <w:rPr>
          <w:rFonts w:ascii="Calibri" w:hAnsi="Calibri" w:cs="Calibri"/>
        </w:rPr>
        <w:t>,</w:t>
      </w:r>
      <w:r w:rsidRPr="00854438">
        <w:rPr>
          <w:rFonts w:ascii="Calibri" w:hAnsi="Calibri" w:cs="Calibri"/>
        </w:rPr>
        <w:t xml:space="preserve"> or the NMRC where required.</w:t>
      </w:r>
    </w:p>
    <w:p w14:paraId="0205336B" w14:textId="77777777" w:rsidR="00624943" w:rsidRPr="00854438" w:rsidRDefault="00624943" w:rsidP="00624943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64FA5815" w14:textId="77777777" w:rsidR="007A4844" w:rsidRPr="00854438" w:rsidRDefault="005F28C9" w:rsidP="0085443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Conclusion</w:t>
      </w:r>
    </w:p>
    <w:p w14:paraId="1B2C80E5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595E009E" w14:textId="77777777" w:rsidR="007A4844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Namaf appreciates the cooperation and engagement received from stakeholders to date.</w:t>
      </w:r>
    </w:p>
    <w:p w14:paraId="5D82A426" w14:textId="7D19C667" w:rsidR="007A4844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The implementation of the Namibian NAPPI Product and Price File is an important step towards greater </w:t>
      </w:r>
      <w:r w:rsidR="00D616DE" w:rsidRPr="00854438">
        <w:rPr>
          <w:rFonts w:ascii="Calibri" w:hAnsi="Calibri" w:cs="Calibri"/>
        </w:rPr>
        <w:t>standardization</w:t>
      </w:r>
      <w:r w:rsidRPr="00854438">
        <w:rPr>
          <w:rFonts w:ascii="Calibri" w:hAnsi="Calibri" w:cs="Calibri"/>
        </w:rPr>
        <w:t xml:space="preserve"> and transparency in the Namibian healthcare funding environment.</w:t>
      </w:r>
    </w:p>
    <w:p w14:paraId="6D390274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44DD5B60" w14:textId="77777777" w:rsidR="007A4844" w:rsidRPr="00854438" w:rsidRDefault="005F28C9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Stakeholders are requested to ensure that all necessary preparations are completed ahead of the mandatory implementation date of </w:t>
      </w:r>
      <w:r w:rsidRPr="00854438">
        <w:rPr>
          <w:rFonts w:ascii="Calibri" w:hAnsi="Calibri" w:cs="Calibri"/>
          <w:b/>
          <w:bCs/>
        </w:rPr>
        <w:t>1 June 2026</w:t>
      </w:r>
      <w:r w:rsidRPr="00854438">
        <w:rPr>
          <w:rFonts w:ascii="Calibri" w:hAnsi="Calibri" w:cs="Calibri"/>
        </w:rPr>
        <w:t xml:space="preserve"> to support a smooth and successful industry transition.</w:t>
      </w:r>
    </w:p>
    <w:p w14:paraId="62B6D43A" w14:textId="77777777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6DAB70B0" w14:textId="659D560A" w:rsidR="007A4844" w:rsidRPr="00854438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854438">
        <w:rPr>
          <w:rFonts w:ascii="Calibri" w:hAnsi="Calibri" w:cs="Calibri"/>
        </w:rPr>
        <w:t>Your cooperation is essential to ensuring a smooth transition to the Namibian NAPPI Product and Price File.</w:t>
      </w:r>
    </w:p>
    <w:p w14:paraId="48AFE54D" w14:textId="77777777" w:rsidR="007A4844" w:rsidRPr="00854438" w:rsidRDefault="007A4844" w:rsidP="00854438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For further information, please contact: </w:t>
      </w:r>
      <w:r w:rsidRPr="00854438">
        <w:rPr>
          <w:rFonts w:ascii="Calibri" w:hAnsi="Calibri" w:cs="Calibri"/>
          <w:b/>
          <w:bCs/>
        </w:rPr>
        <w:t>MediKredit:</w:t>
      </w:r>
      <w:hyperlink r:id="rId10" w:history="1">
        <w:r w:rsidRPr="00854438">
          <w:rPr>
            <w:rStyle w:val="Hyperlink"/>
            <w:rFonts w:ascii="Calibri" w:hAnsi="Calibri" w:cs="Calibri"/>
            <w:b/>
            <w:bCs/>
            <w:color w:val="007BB8"/>
          </w:rPr>
          <w:t>Productfile.Namibia@medikredit.co.za</w:t>
        </w:r>
      </w:hyperlink>
      <w:r w:rsidRPr="00854438">
        <w:rPr>
          <w:rFonts w:ascii="Calibri" w:hAnsi="Calibri" w:cs="Calibri"/>
          <w:color w:val="007BB8"/>
        </w:rPr>
        <w:t xml:space="preserve"> </w:t>
      </w:r>
      <w:r w:rsidRPr="00854438">
        <w:rPr>
          <w:rFonts w:ascii="Calibri" w:hAnsi="Calibri" w:cs="Calibri"/>
          <w:b/>
          <w:bCs/>
        </w:rPr>
        <w:t>Namaf:</w:t>
      </w:r>
      <w:hyperlink r:id="rId11" w:history="1">
        <w:r w:rsidRPr="00854438">
          <w:rPr>
            <w:rStyle w:val="Hyperlink"/>
            <w:rFonts w:ascii="Calibri" w:hAnsi="Calibri" w:cs="Calibri"/>
            <w:b/>
            <w:bCs/>
            <w:color w:val="007BB8"/>
            <w:lang w:val="en-US"/>
          </w:rPr>
          <w:t>clinicalservices@namaf.org.na</w:t>
        </w:r>
      </w:hyperlink>
      <w:r w:rsidRPr="00854438">
        <w:rPr>
          <w:rFonts w:ascii="Calibri" w:hAnsi="Calibri" w:cs="Calibri"/>
          <w:b/>
          <w:bCs/>
          <w:color w:val="007BB8"/>
          <w:lang w:val="en-US"/>
        </w:rPr>
        <w:t>.</w:t>
      </w:r>
      <w:r w:rsidRPr="00854438">
        <w:rPr>
          <w:rFonts w:ascii="Calibri" w:hAnsi="Calibri" w:cs="Calibri"/>
          <w:color w:val="007BB8"/>
        </w:rPr>
        <w:t xml:space="preserve"> </w:t>
      </w:r>
    </w:p>
    <w:p w14:paraId="1EFC8AEC" w14:textId="77777777" w:rsidR="007A4844" w:rsidRPr="00854438" w:rsidRDefault="007A4844" w:rsidP="00854438">
      <w:pPr>
        <w:spacing w:line="276" w:lineRule="auto"/>
        <w:jc w:val="both"/>
        <w:rPr>
          <w:rFonts w:ascii="Calibri" w:hAnsi="Calibri" w:cs="Calibri"/>
        </w:rPr>
      </w:pPr>
    </w:p>
    <w:p w14:paraId="25C363BC" w14:textId="77777777" w:rsidR="007A4844" w:rsidRPr="00854438" w:rsidRDefault="007A4844" w:rsidP="00854438">
      <w:pPr>
        <w:spacing w:line="276" w:lineRule="auto"/>
        <w:jc w:val="both"/>
        <w:rPr>
          <w:rFonts w:ascii="Calibri" w:hAnsi="Calibri" w:cs="Calibri"/>
        </w:rPr>
      </w:pPr>
    </w:p>
    <w:p w14:paraId="1EC05272" w14:textId="77777777" w:rsidR="00B07FE4" w:rsidRPr="00854438" w:rsidRDefault="00B07FE4" w:rsidP="00854438">
      <w:pPr>
        <w:spacing w:line="276" w:lineRule="auto"/>
        <w:jc w:val="both"/>
        <w:rPr>
          <w:rFonts w:ascii="Calibri" w:hAnsi="Calibri" w:cs="Calibri"/>
        </w:rPr>
      </w:pPr>
    </w:p>
    <w:p w14:paraId="596A524E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Issued by</w:t>
      </w:r>
    </w:p>
    <w:p w14:paraId="5EE45A9E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797548E5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___________________________</w:t>
      </w:r>
    </w:p>
    <w:p w14:paraId="237A6FCE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Stephen Tjiuoro</w:t>
      </w:r>
    </w:p>
    <w:p w14:paraId="2B1FF9FE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Chief Executive Officer</w:t>
      </w:r>
    </w:p>
    <w:p w14:paraId="04C65C0B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Namibia Association of Medical Aid Funds</w:t>
      </w:r>
    </w:p>
    <w:p w14:paraId="726CF176" w14:textId="3D64F319" w:rsidR="004B14F1" w:rsidRPr="00854438" w:rsidRDefault="004B14F1" w:rsidP="00854438">
      <w:pPr>
        <w:spacing w:line="276" w:lineRule="auto"/>
        <w:jc w:val="both"/>
        <w:rPr>
          <w:rFonts w:ascii="Calibri" w:hAnsi="Calibri" w:cs="Calibri"/>
        </w:rPr>
      </w:pPr>
    </w:p>
    <w:sectPr w:rsidR="004B14F1" w:rsidRPr="00854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24A9" w14:textId="77777777" w:rsidR="008F640D" w:rsidRDefault="008F640D" w:rsidP="000E65BE">
      <w:pPr>
        <w:spacing w:after="0" w:line="240" w:lineRule="auto"/>
      </w:pPr>
      <w:r>
        <w:separator/>
      </w:r>
    </w:p>
  </w:endnote>
  <w:endnote w:type="continuationSeparator" w:id="0">
    <w:p w14:paraId="343DB81C" w14:textId="77777777" w:rsidR="008F640D" w:rsidRDefault="008F640D" w:rsidP="000E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E7A7" w14:textId="77777777" w:rsidR="008F640D" w:rsidRDefault="008F640D" w:rsidP="000E65BE">
      <w:pPr>
        <w:spacing w:after="0" w:line="240" w:lineRule="auto"/>
      </w:pPr>
      <w:r>
        <w:separator/>
      </w:r>
    </w:p>
  </w:footnote>
  <w:footnote w:type="continuationSeparator" w:id="0">
    <w:p w14:paraId="1FC6F507" w14:textId="77777777" w:rsidR="008F640D" w:rsidRDefault="008F640D" w:rsidP="000E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5B1"/>
    <w:multiLevelType w:val="multilevel"/>
    <w:tmpl w:val="B54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73B31"/>
    <w:multiLevelType w:val="hybridMultilevel"/>
    <w:tmpl w:val="A3B26D6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8299E"/>
    <w:multiLevelType w:val="hybridMultilevel"/>
    <w:tmpl w:val="A9ACA9F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E1390"/>
    <w:multiLevelType w:val="hybridMultilevel"/>
    <w:tmpl w:val="4322DE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6FCF"/>
    <w:multiLevelType w:val="hybridMultilevel"/>
    <w:tmpl w:val="2B8051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B2443"/>
    <w:multiLevelType w:val="multilevel"/>
    <w:tmpl w:val="D230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84E2E"/>
    <w:multiLevelType w:val="hybridMultilevel"/>
    <w:tmpl w:val="F39EBED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964665"/>
    <w:multiLevelType w:val="hybridMultilevel"/>
    <w:tmpl w:val="BE9E6B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A5B47"/>
    <w:multiLevelType w:val="multilevel"/>
    <w:tmpl w:val="D542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7083C"/>
    <w:multiLevelType w:val="multilevel"/>
    <w:tmpl w:val="283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C3552"/>
    <w:multiLevelType w:val="hybridMultilevel"/>
    <w:tmpl w:val="7AEE695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1D0024"/>
    <w:multiLevelType w:val="hybridMultilevel"/>
    <w:tmpl w:val="2F5406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72B2B"/>
    <w:multiLevelType w:val="hybridMultilevel"/>
    <w:tmpl w:val="8BD4DBE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743358">
    <w:abstractNumId w:val="8"/>
  </w:num>
  <w:num w:numId="2" w16cid:durableId="581914808">
    <w:abstractNumId w:val="5"/>
  </w:num>
  <w:num w:numId="3" w16cid:durableId="1503469352">
    <w:abstractNumId w:val="9"/>
  </w:num>
  <w:num w:numId="4" w16cid:durableId="270935491">
    <w:abstractNumId w:val="0"/>
  </w:num>
  <w:num w:numId="5" w16cid:durableId="932207647">
    <w:abstractNumId w:val="7"/>
  </w:num>
  <w:num w:numId="6" w16cid:durableId="2118597033">
    <w:abstractNumId w:val="4"/>
  </w:num>
  <w:num w:numId="7" w16cid:durableId="897931916">
    <w:abstractNumId w:val="3"/>
  </w:num>
  <w:num w:numId="8" w16cid:durableId="1667317545">
    <w:abstractNumId w:val="6"/>
  </w:num>
  <w:num w:numId="9" w16cid:durableId="1054541850">
    <w:abstractNumId w:val="12"/>
  </w:num>
  <w:num w:numId="10" w16cid:durableId="1924488264">
    <w:abstractNumId w:val="10"/>
  </w:num>
  <w:num w:numId="11" w16cid:durableId="1592466944">
    <w:abstractNumId w:val="1"/>
  </w:num>
  <w:num w:numId="12" w16cid:durableId="2087872828">
    <w:abstractNumId w:val="11"/>
  </w:num>
  <w:num w:numId="13" w16cid:durableId="1270160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C9"/>
    <w:rsid w:val="000E65BE"/>
    <w:rsid w:val="00101164"/>
    <w:rsid w:val="0014398F"/>
    <w:rsid w:val="001538B9"/>
    <w:rsid w:val="001C4ACE"/>
    <w:rsid w:val="00227079"/>
    <w:rsid w:val="00246C3D"/>
    <w:rsid w:val="002744A2"/>
    <w:rsid w:val="002A0805"/>
    <w:rsid w:val="002E5C69"/>
    <w:rsid w:val="00365B84"/>
    <w:rsid w:val="00441929"/>
    <w:rsid w:val="004B14F1"/>
    <w:rsid w:val="004B549C"/>
    <w:rsid w:val="004E1285"/>
    <w:rsid w:val="004E1354"/>
    <w:rsid w:val="00541F75"/>
    <w:rsid w:val="005C42D4"/>
    <w:rsid w:val="005D21CF"/>
    <w:rsid w:val="005F28C9"/>
    <w:rsid w:val="00604826"/>
    <w:rsid w:val="00624943"/>
    <w:rsid w:val="0065034B"/>
    <w:rsid w:val="00666249"/>
    <w:rsid w:val="006B4E92"/>
    <w:rsid w:val="0072507C"/>
    <w:rsid w:val="007717BA"/>
    <w:rsid w:val="007750EE"/>
    <w:rsid w:val="007A4844"/>
    <w:rsid w:val="00854438"/>
    <w:rsid w:val="008B5158"/>
    <w:rsid w:val="008C6AF1"/>
    <w:rsid w:val="008F640D"/>
    <w:rsid w:val="00906A93"/>
    <w:rsid w:val="009764BD"/>
    <w:rsid w:val="009879AA"/>
    <w:rsid w:val="009E0547"/>
    <w:rsid w:val="00A3177C"/>
    <w:rsid w:val="00B07FE4"/>
    <w:rsid w:val="00B12D1C"/>
    <w:rsid w:val="00C17D1D"/>
    <w:rsid w:val="00C516D6"/>
    <w:rsid w:val="00D50797"/>
    <w:rsid w:val="00D616DE"/>
    <w:rsid w:val="00DF649E"/>
    <w:rsid w:val="00EE0354"/>
    <w:rsid w:val="00FB3A25"/>
    <w:rsid w:val="00FC4043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EE857F"/>
  <w15:chartTrackingRefBased/>
  <w15:docId w15:val="{8A902132-4293-4BE0-A047-3942293D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8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8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3A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5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1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15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BE"/>
  </w:style>
  <w:style w:type="paragraph" w:styleId="Footer">
    <w:name w:val="footer"/>
    <w:basedOn w:val="Normal"/>
    <w:link w:val="FooterChar"/>
    <w:uiPriority w:val="99"/>
    <w:unhideWhenUsed/>
    <w:rsid w:val="000E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nicalservices@namaf.org.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ductfile.Namibia@medikredit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uctfile.Namibia@medikredi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EA20-3022-48A4-974E-9C05EBA5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997</Words>
  <Characters>5982</Characters>
  <Application>Microsoft Office Word</Application>
  <DocSecurity>0</DocSecurity>
  <Lines>175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 Pather</dc:creator>
  <cp:keywords/>
  <dc:description/>
  <cp:lastModifiedBy>Lunza Maswahu</cp:lastModifiedBy>
  <cp:revision>7</cp:revision>
  <cp:lastPrinted>2026-04-13T15:10:00Z</cp:lastPrinted>
  <dcterms:created xsi:type="dcterms:W3CDTF">2026-04-09T09:33:00Z</dcterms:created>
  <dcterms:modified xsi:type="dcterms:W3CDTF">2026-04-13T15:10:00Z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5dcc01f9-9316-48c8-bb4f-bf61ccd34302</vt:lpwstr>
  </property>
</Properties>
</file>